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E7576F" w14:textId="4497A9A0" w:rsidR="00746552" w:rsidRPr="00A63D6A" w:rsidRDefault="00746552" w:rsidP="004950D0"/>
    <w:p w14:paraId="3C81EC87" w14:textId="5169DAB0" w:rsidR="002B5240" w:rsidRDefault="005D0CDE" w:rsidP="004950D0">
      <w:pPr>
        <w:jc w:val="center"/>
        <w:rPr>
          <w:rFonts w:asciiTheme="minorHAnsi" w:hAnsiTheme="minorHAnsi" w:cstheme="minorHAnsi"/>
          <w:b/>
          <w:sz w:val="36"/>
          <w:szCs w:val="36"/>
        </w:rPr>
      </w:pPr>
      <w:r w:rsidRPr="00466633">
        <w:rPr>
          <w:noProof/>
        </w:rPr>
        <w:drawing>
          <wp:inline distT="0" distB="0" distL="0" distR="0" wp14:anchorId="64F767F4" wp14:editId="025BE991">
            <wp:extent cx="2474935" cy="1365662"/>
            <wp:effectExtent l="0" t="0" r="1905" b="6350"/>
            <wp:docPr id="1305345238" name="Picture 1" descr="A logo with kangaroos and a shiel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05345238" name="Picture 1" descr="A logo with kangaroos and a shield&#10;&#10;AI-generated content may be incorrect."/>
                    <pic:cNvPicPr/>
                  </pic:nvPicPr>
                  <pic:blipFill>
                    <a:blip r:embed="rId7"/>
                    <a:stretch>
                      <a:fillRect/>
                    </a:stretch>
                  </pic:blipFill>
                  <pic:spPr>
                    <a:xfrm>
                      <a:off x="0" y="0"/>
                      <a:ext cx="2493589" cy="1375955"/>
                    </a:xfrm>
                    <a:prstGeom prst="rect">
                      <a:avLst/>
                    </a:prstGeom>
                  </pic:spPr>
                </pic:pic>
              </a:graphicData>
            </a:graphic>
          </wp:inline>
        </w:drawing>
      </w:r>
    </w:p>
    <w:p w14:paraId="37396DF3" w14:textId="77777777" w:rsidR="000E1556" w:rsidRPr="00AD1F87" w:rsidRDefault="000E1556" w:rsidP="000E1556">
      <w:pPr>
        <w:jc w:val="center"/>
        <w:rPr>
          <w:rFonts w:asciiTheme="minorHAnsi" w:hAnsiTheme="minorHAnsi" w:cstheme="minorHAnsi"/>
          <w:b/>
          <w:sz w:val="22"/>
          <w:szCs w:val="22"/>
        </w:rPr>
      </w:pPr>
    </w:p>
    <w:p w14:paraId="6AD6DCF2" w14:textId="77777777" w:rsidR="00FF4640" w:rsidRPr="00FF4640" w:rsidRDefault="00FF4640" w:rsidP="00FF4640">
      <w:pPr>
        <w:rPr>
          <w:rFonts w:asciiTheme="minorHAnsi" w:hAnsiTheme="minorHAnsi" w:cstheme="minorHAnsi"/>
          <w:b/>
          <w:sz w:val="6"/>
          <w:szCs w:val="6"/>
        </w:rPr>
      </w:pPr>
    </w:p>
    <w:p w14:paraId="2FF9D9F9" w14:textId="089F2BF5" w:rsidR="00D3144D" w:rsidRPr="00620D3C" w:rsidRDefault="00BC79A1" w:rsidP="00D3144D">
      <w:pPr>
        <w:jc w:val="center"/>
        <w:rPr>
          <w:rFonts w:asciiTheme="minorHAnsi" w:hAnsiTheme="minorHAnsi" w:cstheme="minorHAnsi"/>
          <w:b/>
          <w:sz w:val="44"/>
          <w:szCs w:val="44"/>
        </w:rPr>
      </w:pPr>
      <w:r>
        <w:rPr>
          <w:rFonts w:asciiTheme="minorHAnsi" w:hAnsiTheme="minorHAnsi" w:cstheme="minorHAnsi"/>
          <w:b/>
          <w:sz w:val="44"/>
          <w:szCs w:val="44"/>
        </w:rPr>
        <w:t>Tender</w:t>
      </w:r>
      <w:r w:rsidR="00D3144D" w:rsidRPr="00620D3C">
        <w:rPr>
          <w:rFonts w:asciiTheme="minorHAnsi" w:hAnsiTheme="minorHAnsi" w:cstheme="minorHAnsi"/>
          <w:b/>
          <w:sz w:val="44"/>
          <w:szCs w:val="44"/>
        </w:rPr>
        <w:t xml:space="preserve"> Terms and Conditions</w:t>
      </w:r>
    </w:p>
    <w:p w14:paraId="3A103A86" w14:textId="77777777" w:rsidR="00D3144D" w:rsidRPr="00620D3C" w:rsidRDefault="00D3144D" w:rsidP="00D3144D">
      <w:pPr>
        <w:jc w:val="center"/>
        <w:rPr>
          <w:rFonts w:asciiTheme="minorHAnsi" w:hAnsiTheme="minorHAnsi" w:cstheme="minorHAnsi"/>
          <w:b/>
          <w:sz w:val="40"/>
          <w:szCs w:val="40"/>
        </w:rPr>
      </w:pPr>
    </w:p>
    <w:p w14:paraId="391FD509" w14:textId="7816333D" w:rsidR="006B6305" w:rsidRPr="00625080" w:rsidRDefault="008D7389" w:rsidP="00D3144D">
      <w:pPr>
        <w:rPr>
          <w:rFonts w:asciiTheme="minorHAnsi" w:hAnsiTheme="minorHAnsi" w:cstheme="minorHAnsi"/>
          <w:sz w:val="22"/>
          <w:szCs w:val="22"/>
        </w:rPr>
      </w:pPr>
      <w:r w:rsidRPr="00625080">
        <w:rPr>
          <w:rFonts w:asciiTheme="minorHAnsi" w:hAnsiTheme="minorHAnsi" w:cstheme="minorHAnsi"/>
          <w:sz w:val="22"/>
          <w:szCs w:val="22"/>
        </w:rPr>
        <w:t>The following general terms and conditions must be taken note of before submission of a tender bid.</w:t>
      </w:r>
    </w:p>
    <w:p w14:paraId="34F4CC8A" w14:textId="77777777" w:rsidR="008D7389" w:rsidRPr="00625080" w:rsidRDefault="008D7389" w:rsidP="00D3144D">
      <w:pPr>
        <w:rPr>
          <w:rFonts w:asciiTheme="minorHAnsi" w:hAnsiTheme="minorHAnsi" w:cstheme="minorHAnsi"/>
          <w:bCs/>
          <w:sz w:val="22"/>
          <w:szCs w:val="22"/>
        </w:rPr>
      </w:pPr>
    </w:p>
    <w:p w14:paraId="62FB2672" w14:textId="4A26BE0B" w:rsidR="00853DA8" w:rsidRPr="00625080" w:rsidRDefault="008100E8" w:rsidP="008100E8">
      <w:pPr>
        <w:pStyle w:val="ListParagraph"/>
        <w:numPr>
          <w:ilvl w:val="0"/>
          <w:numId w:val="5"/>
        </w:numPr>
        <w:rPr>
          <w:rFonts w:asciiTheme="minorHAnsi" w:hAnsiTheme="minorHAnsi" w:cstheme="minorHAnsi"/>
          <w:bCs/>
        </w:rPr>
      </w:pPr>
      <w:r w:rsidRPr="00625080">
        <w:t>The vehicle</w:t>
      </w:r>
      <w:r w:rsidRPr="00625080">
        <w:t>s</w:t>
      </w:r>
      <w:r w:rsidRPr="00625080">
        <w:t xml:space="preserve"> presented for sale </w:t>
      </w:r>
      <w:r w:rsidR="00E11788" w:rsidRPr="00625080">
        <w:t>are</w:t>
      </w:r>
      <w:r w:rsidRPr="00625080">
        <w:t xml:space="preserve"> “as is, where is” and with no guarantee, warranty or that the vehicle</w:t>
      </w:r>
      <w:r w:rsidRPr="00625080">
        <w:t>s</w:t>
      </w:r>
      <w:r w:rsidRPr="00625080">
        <w:t xml:space="preserve"> will be in a functional condition.</w:t>
      </w:r>
    </w:p>
    <w:p w14:paraId="02D15E93" w14:textId="77777777" w:rsidR="008100E8" w:rsidRPr="00625080" w:rsidRDefault="008100E8" w:rsidP="008100E8">
      <w:pPr>
        <w:pStyle w:val="ListParagraph"/>
        <w:rPr>
          <w:rFonts w:asciiTheme="minorHAnsi" w:hAnsiTheme="minorHAnsi" w:cstheme="minorHAnsi"/>
          <w:bCs/>
        </w:rPr>
      </w:pPr>
    </w:p>
    <w:p w14:paraId="6202E916" w14:textId="22CB7542" w:rsidR="00D3144D" w:rsidRPr="00625080" w:rsidRDefault="00D3144D" w:rsidP="00D3144D">
      <w:pPr>
        <w:pStyle w:val="ListParagraph"/>
        <w:numPr>
          <w:ilvl w:val="0"/>
          <w:numId w:val="5"/>
        </w:numPr>
        <w:rPr>
          <w:rFonts w:asciiTheme="minorHAnsi" w:hAnsiTheme="minorHAnsi" w:cstheme="minorHAnsi"/>
          <w:bCs/>
        </w:rPr>
      </w:pPr>
      <w:r w:rsidRPr="00625080">
        <w:rPr>
          <w:rFonts w:asciiTheme="minorHAnsi" w:hAnsiTheme="minorHAnsi" w:cstheme="minorHAnsi"/>
          <w:bCs/>
        </w:rPr>
        <w:t>The AHC is not responsible for any additional charges after the sale of the vehicle</w:t>
      </w:r>
      <w:r w:rsidR="008D2114" w:rsidRPr="00625080">
        <w:rPr>
          <w:rFonts w:asciiTheme="minorHAnsi" w:hAnsiTheme="minorHAnsi" w:cstheme="minorHAnsi"/>
          <w:bCs/>
        </w:rPr>
        <w:t>s</w:t>
      </w:r>
      <w:r w:rsidRPr="00625080">
        <w:rPr>
          <w:rFonts w:asciiTheme="minorHAnsi" w:hAnsiTheme="minorHAnsi" w:cstheme="minorHAnsi"/>
          <w:bCs/>
        </w:rPr>
        <w:t xml:space="preserve">, including taxes, registration or any other costs. </w:t>
      </w:r>
    </w:p>
    <w:p w14:paraId="6758229D" w14:textId="77777777" w:rsidR="00853DA8" w:rsidRPr="00625080" w:rsidRDefault="00853DA8" w:rsidP="00853DA8">
      <w:pPr>
        <w:rPr>
          <w:rFonts w:asciiTheme="minorHAnsi" w:hAnsiTheme="minorHAnsi" w:cstheme="minorHAnsi"/>
          <w:bCs/>
          <w:sz w:val="22"/>
          <w:szCs w:val="22"/>
        </w:rPr>
      </w:pPr>
    </w:p>
    <w:p w14:paraId="61B0A164" w14:textId="0AC56C65" w:rsidR="00AE13AD" w:rsidRPr="00625080" w:rsidRDefault="00D3144D" w:rsidP="00D3144D">
      <w:pPr>
        <w:pStyle w:val="ListParagraph"/>
        <w:numPr>
          <w:ilvl w:val="0"/>
          <w:numId w:val="5"/>
        </w:numPr>
        <w:rPr>
          <w:rFonts w:asciiTheme="minorHAnsi" w:hAnsiTheme="minorHAnsi" w:cstheme="minorHAnsi"/>
          <w:bCs/>
        </w:rPr>
      </w:pPr>
      <w:r w:rsidRPr="00625080">
        <w:rPr>
          <w:rFonts w:asciiTheme="minorHAnsi" w:hAnsiTheme="minorHAnsi" w:cstheme="minorHAnsi"/>
          <w:bCs/>
        </w:rPr>
        <w:t xml:space="preserve">All bids must be made using the tender bid template and </w:t>
      </w:r>
      <w:r w:rsidR="006473CD" w:rsidRPr="00625080">
        <w:rPr>
          <w:rFonts w:asciiTheme="minorHAnsi" w:hAnsiTheme="minorHAnsi" w:cstheme="minorHAnsi"/>
          <w:bCs/>
        </w:rPr>
        <w:t>must be completed in English using block letters</w:t>
      </w:r>
      <w:r w:rsidRPr="00625080">
        <w:rPr>
          <w:rFonts w:asciiTheme="minorHAnsi" w:hAnsiTheme="minorHAnsi" w:cstheme="minorHAnsi"/>
          <w:bCs/>
        </w:rPr>
        <w:t xml:space="preserve">. Illegible and/or incomplete bids will be automatically rejected. </w:t>
      </w:r>
    </w:p>
    <w:p w14:paraId="433A97AB" w14:textId="77777777" w:rsidR="00853DA8" w:rsidRPr="00625080" w:rsidRDefault="00853DA8" w:rsidP="00853DA8">
      <w:pPr>
        <w:rPr>
          <w:rFonts w:asciiTheme="minorHAnsi" w:hAnsiTheme="minorHAnsi" w:cstheme="minorHAnsi"/>
          <w:bCs/>
          <w:sz w:val="22"/>
          <w:szCs w:val="22"/>
        </w:rPr>
      </w:pPr>
    </w:p>
    <w:p w14:paraId="28668A5C" w14:textId="6FEA1F08" w:rsidR="00AE13AD" w:rsidRPr="00625080" w:rsidRDefault="00D3144D" w:rsidP="00D3144D">
      <w:pPr>
        <w:pStyle w:val="ListParagraph"/>
        <w:numPr>
          <w:ilvl w:val="0"/>
          <w:numId w:val="5"/>
        </w:numPr>
        <w:rPr>
          <w:rFonts w:asciiTheme="minorHAnsi" w:hAnsiTheme="minorHAnsi" w:cstheme="minorHAnsi"/>
          <w:bCs/>
        </w:rPr>
      </w:pPr>
      <w:r w:rsidRPr="00625080">
        <w:rPr>
          <w:rFonts w:asciiTheme="minorHAnsi" w:hAnsiTheme="minorHAnsi" w:cstheme="minorHAnsi"/>
          <w:bCs/>
        </w:rPr>
        <w:t xml:space="preserve">Tender bids must be submitted no later than </w:t>
      </w:r>
      <w:r w:rsidR="00BC79A1" w:rsidRPr="00625080">
        <w:rPr>
          <w:rFonts w:asciiTheme="minorHAnsi" w:hAnsiTheme="minorHAnsi" w:cstheme="minorHAnsi"/>
          <w:b/>
        </w:rPr>
        <w:t>4</w:t>
      </w:r>
      <w:r w:rsidR="00856F0F" w:rsidRPr="00625080">
        <w:rPr>
          <w:rFonts w:asciiTheme="minorHAnsi" w:hAnsiTheme="minorHAnsi" w:cstheme="minorHAnsi"/>
          <w:b/>
        </w:rPr>
        <w:t xml:space="preserve">:00pm </w:t>
      </w:r>
      <w:r w:rsidR="00BC79A1" w:rsidRPr="00625080">
        <w:rPr>
          <w:rFonts w:asciiTheme="minorHAnsi" w:hAnsiTheme="minorHAnsi" w:cstheme="minorHAnsi"/>
          <w:b/>
        </w:rPr>
        <w:t>Thursday</w:t>
      </w:r>
      <w:r w:rsidR="00506CD2" w:rsidRPr="00625080">
        <w:rPr>
          <w:rFonts w:asciiTheme="minorHAnsi" w:hAnsiTheme="minorHAnsi" w:cstheme="minorHAnsi"/>
          <w:b/>
        </w:rPr>
        <w:t xml:space="preserve"> </w:t>
      </w:r>
      <w:r w:rsidR="00D04901" w:rsidRPr="00625080">
        <w:rPr>
          <w:rFonts w:asciiTheme="minorHAnsi" w:hAnsiTheme="minorHAnsi" w:cstheme="minorHAnsi"/>
          <w:b/>
        </w:rPr>
        <w:t xml:space="preserve">11 </w:t>
      </w:r>
      <w:r w:rsidR="00506CD2" w:rsidRPr="00625080">
        <w:rPr>
          <w:rFonts w:asciiTheme="minorHAnsi" w:hAnsiTheme="minorHAnsi" w:cstheme="minorHAnsi"/>
          <w:b/>
        </w:rPr>
        <w:t>December</w:t>
      </w:r>
      <w:r w:rsidR="00CF4F78" w:rsidRPr="00625080">
        <w:rPr>
          <w:rFonts w:asciiTheme="minorHAnsi" w:hAnsiTheme="minorHAnsi" w:cstheme="minorHAnsi"/>
          <w:b/>
        </w:rPr>
        <w:t xml:space="preserve"> 2025</w:t>
      </w:r>
      <w:r w:rsidRPr="00625080">
        <w:rPr>
          <w:rFonts w:asciiTheme="minorHAnsi" w:hAnsiTheme="minorHAnsi" w:cstheme="minorHAnsi"/>
          <w:bCs/>
        </w:rPr>
        <w:t>. Submissions after this date will not be accepted.</w:t>
      </w:r>
    </w:p>
    <w:p w14:paraId="63B945A5" w14:textId="77777777" w:rsidR="00853DA8" w:rsidRPr="00625080" w:rsidRDefault="00853DA8" w:rsidP="00853DA8">
      <w:pPr>
        <w:rPr>
          <w:rFonts w:asciiTheme="minorHAnsi" w:hAnsiTheme="minorHAnsi" w:cstheme="minorHAnsi"/>
          <w:bCs/>
          <w:sz w:val="22"/>
          <w:szCs w:val="22"/>
        </w:rPr>
      </w:pPr>
    </w:p>
    <w:p w14:paraId="79110FA5" w14:textId="380C8A78" w:rsidR="00D3144D" w:rsidRPr="00625080" w:rsidRDefault="00D3144D" w:rsidP="00FF6684">
      <w:pPr>
        <w:pStyle w:val="ListParagraph"/>
        <w:numPr>
          <w:ilvl w:val="0"/>
          <w:numId w:val="5"/>
        </w:numPr>
        <w:rPr>
          <w:rFonts w:asciiTheme="minorHAnsi" w:hAnsiTheme="minorHAnsi" w:cstheme="minorHAnsi"/>
          <w:bCs/>
        </w:rPr>
      </w:pPr>
      <w:r w:rsidRPr="00625080">
        <w:rPr>
          <w:rFonts w:asciiTheme="minorHAnsi" w:hAnsiTheme="minorHAnsi" w:cstheme="minorHAnsi"/>
          <w:bCs/>
        </w:rPr>
        <w:t>Tender bids must be submitted in a sealed envelope</w:t>
      </w:r>
      <w:r w:rsidR="00AE13AD" w:rsidRPr="00625080">
        <w:rPr>
          <w:rFonts w:asciiTheme="minorHAnsi" w:hAnsiTheme="minorHAnsi" w:cstheme="minorHAnsi"/>
          <w:bCs/>
        </w:rPr>
        <w:t xml:space="preserve"> </w:t>
      </w:r>
      <w:r w:rsidR="00743913" w:rsidRPr="00625080">
        <w:rPr>
          <w:rFonts w:asciiTheme="minorHAnsi" w:hAnsiTheme="minorHAnsi" w:cstheme="minorHAnsi"/>
          <w:bCs/>
        </w:rPr>
        <w:t>in person</w:t>
      </w:r>
      <w:r w:rsidR="00853DA8" w:rsidRPr="00625080">
        <w:rPr>
          <w:rFonts w:asciiTheme="minorHAnsi" w:hAnsiTheme="minorHAnsi" w:cstheme="minorHAnsi"/>
          <w:bCs/>
        </w:rPr>
        <w:t xml:space="preserve"> to the </w:t>
      </w:r>
      <w:r w:rsidR="00C8770B" w:rsidRPr="00625080">
        <w:rPr>
          <w:rFonts w:asciiTheme="minorHAnsi" w:hAnsiTheme="minorHAnsi" w:cstheme="minorHAnsi"/>
          <w:bCs/>
        </w:rPr>
        <w:t xml:space="preserve">security </w:t>
      </w:r>
      <w:r w:rsidR="00171AE3" w:rsidRPr="00625080">
        <w:rPr>
          <w:rFonts w:asciiTheme="minorHAnsi" w:hAnsiTheme="minorHAnsi" w:cstheme="minorHAnsi"/>
          <w:bCs/>
        </w:rPr>
        <w:t xml:space="preserve">desk at the front entrance of the </w:t>
      </w:r>
      <w:r w:rsidRPr="00625080">
        <w:rPr>
          <w:rFonts w:asciiTheme="minorHAnsi" w:hAnsiTheme="minorHAnsi" w:cstheme="minorHAnsi"/>
          <w:bCs/>
        </w:rPr>
        <w:t>Australian High Commission, 37 Princes Road, Tamavua, Suva</w:t>
      </w:r>
      <w:r w:rsidR="002B13B1" w:rsidRPr="00625080">
        <w:rPr>
          <w:rFonts w:asciiTheme="minorHAnsi" w:hAnsiTheme="minorHAnsi" w:cstheme="minorHAnsi"/>
          <w:bCs/>
        </w:rPr>
        <w:t>.</w:t>
      </w:r>
    </w:p>
    <w:p w14:paraId="0815C966" w14:textId="77777777" w:rsidR="00853DA8" w:rsidRPr="00625080" w:rsidRDefault="00853DA8" w:rsidP="00853DA8">
      <w:pPr>
        <w:rPr>
          <w:rFonts w:asciiTheme="minorHAnsi" w:hAnsiTheme="minorHAnsi" w:cstheme="minorHAnsi"/>
          <w:bCs/>
          <w:sz w:val="22"/>
          <w:szCs w:val="22"/>
        </w:rPr>
      </w:pPr>
    </w:p>
    <w:p w14:paraId="6071E096" w14:textId="77777777" w:rsidR="00625080" w:rsidRPr="00625080" w:rsidRDefault="00D3144D" w:rsidP="00853DA8">
      <w:pPr>
        <w:pStyle w:val="ListParagraph"/>
        <w:numPr>
          <w:ilvl w:val="0"/>
          <w:numId w:val="5"/>
        </w:numPr>
        <w:rPr>
          <w:rFonts w:asciiTheme="minorHAnsi" w:hAnsiTheme="minorHAnsi" w:cstheme="minorBidi"/>
        </w:rPr>
      </w:pPr>
      <w:r w:rsidRPr="00625080">
        <w:rPr>
          <w:rFonts w:asciiTheme="minorHAnsi" w:hAnsiTheme="minorHAnsi" w:cstheme="minorBidi"/>
        </w:rPr>
        <w:t xml:space="preserve">The tender will be awarded to the highest bid at or above the reserve price </w:t>
      </w:r>
      <w:r w:rsidR="2D31B27C" w:rsidRPr="00625080">
        <w:rPr>
          <w:rFonts w:asciiTheme="minorHAnsi" w:hAnsiTheme="minorHAnsi" w:cstheme="minorBidi"/>
        </w:rPr>
        <w:t>(not disclosed).</w:t>
      </w:r>
    </w:p>
    <w:p w14:paraId="0BC1CB56" w14:textId="77777777" w:rsidR="00625080" w:rsidRPr="00625080" w:rsidRDefault="00625080" w:rsidP="00625080">
      <w:pPr>
        <w:pStyle w:val="ListParagraph"/>
        <w:rPr>
          <w:rFonts w:asciiTheme="minorHAnsi" w:hAnsiTheme="minorHAnsi" w:cstheme="minorBidi"/>
        </w:rPr>
      </w:pPr>
    </w:p>
    <w:p w14:paraId="19A0B312" w14:textId="773FF2C4" w:rsidR="00853DA8" w:rsidRPr="00625080" w:rsidRDefault="00625080" w:rsidP="00853DA8">
      <w:pPr>
        <w:pStyle w:val="ListParagraph"/>
        <w:numPr>
          <w:ilvl w:val="0"/>
          <w:numId w:val="5"/>
        </w:numPr>
        <w:rPr>
          <w:rFonts w:asciiTheme="minorHAnsi" w:hAnsiTheme="minorHAnsi" w:cstheme="minorBidi"/>
        </w:rPr>
      </w:pPr>
      <w:r w:rsidRPr="00625080">
        <w:rPr>
          <w:rFonts w:asciiTheme="minorHAnsi" w:hAnsiTheme="minorHAnsi" w:cstheme="minorBidi"/>
        </w:rPr>
        <w:t xml:space="preserve">Tender bids will be reviewed by </w:t>
      </w:r>
      <w:r>
        <w:rPr>
          <w:rFonts w:asciiTheme="minorHAnsi" w:hAnsiTheme="minorHAnsi" w:cstheme="minorBidi"/>
        </w:rPr>
        <w:t xml:space="preserve">Tuesday </w:t>
      </w:r>
      <w:r w:rsidR="00483435">
        <w:rPr>
          <w:rFonts w:asciiTheme="minorHAnsi" w:hAnsiTheme="minorHAnsi" w:cstheme="minorBidi"/>
        </w:rPr>
        <w:t>16 December 2025</w:t>
      </w:r>
      <w:r w:rsidRPr="00625080">
        <w:rPr>
          <w:rFonts w:asciiTheme="minorHAnsi" w:hAnsiTheme="minorHAnsi" w:cstheme="minorBidi"/>
        </w:rPr>
        <w:t>, with the successful tenderer contacted accordingly. A tenderer who cannot be contacted may forfeit their bid.</w:t>
      </w:r>
    </w:p>
    <w:p w14:paraId="19D435F5" w14:textId="77777777" w:rsidR="00625080" w:rsidRPr="00625080" w:rsidRDefault="00625080" w:rsidP="00625080">
      <w:pPr>
        <w:rPr>
          <w:rFonts w:asciiTheme="minorHAnsi" w:hAnsiTheme="minorHAnsi" w:cstheme="minorBidi"/>
          <w:sz w:val="22"/>
          <w:szCs w:val="22"/>
        </w:rPr>
      </w:pPr>
    </w:p>
    <w:p w14:paraId="19EA5519" w14:textId="77777777" w:rsidR="00853DA8" w:rsidRPr="00625080" w:rsidRDefault="00D3144D" w:rsidP="00D3144D">
      <w:pPr>
        <w:pStyle w:val="ListParagraph"/>
        <w:numPr>
          <w:ilvl w:val="0"/>
          <w:numId w:val="5"/>
        </w:numPr>
        <w:rPr>
          <w:rFonts w:asciiTheme="minorHAnsi" w:hAnsiTheme="minorHAnsi" w:cstheme="minorHAnsi"/>
          <w:bCs/>
        </w:rPr>
      </w:pPr>
      <w:r w:rsidRPr="00625080">
        <w:rPr>
          <w:rFonts w:asciiTheme="minorHAnsi" w:hAnsiTheme="minorHAnsi" w:cstheme="minorHAnsi"/>
          <w:bCs/>
        </w:rPr>
        <w:t xml:space="preserve">Payment is by bank transfer only. Cash and cheques will not be accepted. </w:t>
      </w:r>
    </w:p>
    <w:p w14:paraId="0ED3DBAD" w14:textId="77777777" w:rsidR="00853DA8" w:rsidRPr="00625080" w:rsidRDefault="00853DA8" w:rsidP="00853DA8">
      <w:pPr>
        <w:rPr>
          <w:rFonts w:asciiTheme="minorHAnsi" w:hAnsiTheme="minorHAnsi" w:cstheme="minorHAnsi"/>
          <w:bCs/>
          <w:sz w:val="22"/>
          <w:szCs w:val="22"/>
        </w:rPr>
      </w:pPr>
    </w:p>
    <w:p w14:paraId="02BA13B1" w14:textId="77777777" w:rsidR="005E22A2" w:rsidRDefault="00D3144D" w:rsidP="00853DA8">
      <w:pPr>
        <w:pStyle w:val="ListParagraph"/>
        <w:numPr>
          <w:ilvl w:val="0"/>
          <w:numId w:val="5"/>
        </w:numPr>
        <w:rPr>
          <w:rFonts w:asciiTheme="minorHAnsi" w:hAnsiTheme="minorHAnsi" w:cstheme="minorHAnsi"/>
          <w:bCs/>
        </w:rPr>
      </w:pPr>
      <w:r w:rsidRPr="00625080">
        <w:rPr>
          <w:rFonts w:asciiTheme="minorHAnsi" w:hAnsiTheme="minorHAnsi" w:cstheme="minorHAnsi"/>
          <w:bCs/>
        </w:rPr>
        <w:t xml:space="preserve">The </w:t>
      </w:r>
      <w:r w:rsidR="00F76202" w:rsidRPr="00625080">
        <w:rPr>
          <w:rFonts w:asciiTheme="minorHAnsi" w:hAnsiTheme="minorHAnsi" w:cstheme="minorHAnsi"/>
          <w:bCs/>
        </w:rPr>
        <w:t>AHC</w:t>
      </w:r>
      <w:r w:rsidRPr="00625080">
        <w:rPr>
          <w:rFonts w:asciiTheme="minorHAnsi" w:hAnsiTheme="minorHAnsi" w:cstheme="minorHAnsi"/>
          <w:bCs/>
        </w:rPr>
        <w:t xml:space="preserve"> reserves the right to further negotiate with the highest </w:t>
      </w:r>
      <w:r w:rsidR="008D7270" w:rsidRPr="00625080">
        <w:rPr>
          <w:rFonts w:asciiTheme="minorHAnsi" w:hAnsiTheme="minorHAnsi" w:cstheme="minorHAnsi"/>
          <w:bCs/>
        </w:rPr>
        <w:t>tenderer</w:t>
      </w:r>
      <w:r w:rsidRPr="00625080">
        <w:rPr>
          <w:rFonts w:asciiTheme="minorHAnsi" w:hAnsiTheme="minorHAnsi" w:cstheme="minorHAnsi"/>
          <w:bCs/>
        </w:rPr>
        <w:t xml:space="preserve">. </w:t>
      </w:r>
    </w:p>
    <w:p w14:paraId="37921CBB" w14:textId="77777777" w:rsidR="005E22A2" w:rsidRDefault="005E22A2" w:rsidP="005E22A2">
      <w:pPr>
        <w:pStyle w:val="ListParagraph"/>
      </w:pPr>
    </w:p>
    <w:p w14:paraId="58315174" w14:textId="73C558AF" w:rsidR="00853DA8" w:rsidRPr="005E22A2" w:rsidRDefault="005E22A2" w:rsidP="00853DA8">
      <w:pPr>
        <w:pStyle w:val="ListParagraph"/>
        <w:numPr>
          <w:ilvl w:val="0"/>
          <w:numId w:val="5"/>
        </w:numPr>
        <w:rPr>
          <w:rFonts w:asciiTheme="minorHAnsi" w:hAnsiTheme="minorHAnsi" w:cstheme="minorHAnsi"/>
          <w:bCs/>
        </w:rPr>
      </w:pPr>
      <w:r>
        <w:t>The vehicle</w:t>
      </w:r>
      <w:r w:rsidR="002954CD">
        <w:t>s</w:t>
      </w:r>
      <w:r>
        <w:t xml:space="preserve"> will be available to hand over as per negotiation with the successful tenderer at the grounds of the AHC and will be moved at the expense of the successful tenderer.</w:t>
      </w:r>
    </w:p>
    <w:p w14:paraId="3E9DC3D2" w14:textId="77777777" w:rsidR="005E22A2" w:rsidRPr="005E22A2" w:rsidRDefault="005E22A2" w:rsidP="005E22A2">
      <w:pPr>
        <w:rPr>
          <w:rFonts w:asciiTheme="minorHAnsi" w:hAnsiTheme="minorHAnsi" w:cstheme="minorHAnsi"/>
          <w:bCs/>
        </w:rPr>
      </w:pPr>
    </w:p>
    <w:p w14:paraId="159E6D41" w14:textId="74B63265" w:rsidR="00BD2584" w:rsidRPr="00625080" w:rsidRDefault="002954CD" w:rsidP="00D3144D">
      <w:pPr>
        <w:pStyle w:val="ListParagraph"/>
        <w:numPr>
          <w:ilvl w:val="0"/>
          <w:numId w:val="5"/>
        </w:numPr>
        <w:rPr>
          <w:rFonts w:asciiTheme="minorHAnsi" w:hAnsiTheme="minorHAnsi" w:cstheme="minorHAnsi"/>
          <w:bCs/>
        </w:rPr>
      </w:pPr>
      <w:r w:rsidRPr="002954CD">
        <w:rPr>
          <w:rFonts w:asciiTheme="minorHAnsi" w:hAnsiTheme="minorHAnsi" w:cstheme="minorHAnsi"/>
          <w:bCs/>
        </w:rPr>
        <w:t>The AHC reserves the right to refuse any offers that do not meet the interests or needs of the AHC. The AHC reserves the right to cancel the tender at any time. The decision of the AHC is final and binding</w:t>
      </w:r>
      <w:r>
        <w:rPr>
          <w:rFonts w:asciiTheme="minorHAnsi" w:hAnsiTheme="minorHAnsi" w:cstheme="minorHAnsi"/>
          <w:bCs/>
        </w:rPr>
        <w:t>.</w:t>
      </w:r>
    </w:p>
    <w:sectPr w:rsidR="00BD2584" w:rsidRPr="00625080" w:rsidSect="00B170B3">
      <w:headerReference w:type="default" r:id="rId8"/>
      <w:footerReference w:type="first" r:id="rId9"/>
      <w:pgSz w:w="11909" w:h="16834"/>
      <w:pgMar w:top="567" w:right="1440" w:bottom="567" w:left="1440" w:header="720" w:footer="72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47D746" w14:textId="77777777" w:rsidR="007D6A9D" w:rsidRDefault="007D6A9D">
      <w:r>
        <w:separator/>
      </w:r>
    </w:p>
  </w:endnote>
  <w:endnote w:type="continuationSeparator" w:id="0">
    <w:p w14:paraId="5270EBD4" w14:textId="77777777" w:rsidR="007D6A9D" w:rsidRDefault="007D6A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C1AE4B" w14:textId="77777777" w:rsidR="00746552" w:rsidRDefault="00746552">
    <w:pPr>
      <w:pStyle w:val="Footer"/>
    </w:pPr>
    <w:smartTag w:uri="urn:schemas-microsoft-com:office:smarttags" w:element="address">
      <w:smartTag w:uri="urn:schemas-microsoft-com:office:smarttags" w:element="Street">
        <w:r>
          <w:t>PO Box 214</w:t>
        </w:r>
      </w:smartTag>
      <w:r>
        <w:t xml:space="preserve">, </w:t>
      </w:r>
      <w:smartTag w:uri="urn:schemas-microsoft-com:office:smarttags" w:element="City">
        <w:r>
          <w:t>Suva</w:t>
        </w:r>
      </w:smartTag>
      <w:r>
        <w:t xml:space="preserve">, </w:t>
      </w:r>
      <w:smartTag w:uri="urn:schemas-microsoft-com:office:smarttags" w:element="country-region">
        <w:r>
          <w:t>Fiji</w:t>
        </w:r>
      </w:smartTag>
    </w:smartTag>
  </w:p>
  <w:p w14:paraId="584841EB" w14:textId="2FA6AF86" w:rsidR="00746552" w:rsidRDefault="009773ED">
    <w:pPr>
      <w:pStyle w:val="Footer"/>
    </w:pPr>
    <w:r>
      <w:t xml:space="preserve">   </w:t>
    </w:r>
    <w:r w:rsidR="00746552">
      <w:t xml:space="preserve">Telephone: (679) </w:t>
    </w:r>
    <w:r w:rsidR="00A61FFC">
      <w:t>3</w:t>
    </w:r>
    <w:r w:rsidR="00746552">
      <w:t>38</w:t>
    </w:r>
    <w:r w:rsidR="00A61FFC">
      <w:t xml:space="preserve"> </w:t>
    </w:r>
    <w:r w:rsidR="00746552">
      <w:t>2211</w:t>
    </w:r>
    <w:r w:rsidR="00746552">
      <w:tab/>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740FD49" w14:textId="77777777" w:rsidR="007D6A9D" w:rsidRDefault="007D6A9D">
      <w:r>
        <w:separator/>
      </w:r>
    </w:p>
  </w:footnote>
  <w:footnote w:type="continuationSeparator" w:id="0">
    <w:p w14:paraId="3A45A533" w14:textId="77777777" w:rsidR="007D6A9D" w:rsidRDefault="007D6A9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B6F175" w14:textId="77777777" w:rsidR="00746552" w:rsidRDefault="00746552">
    <w:pPr>
      <w:pStyle w:val="Header"/>
    </w:pPr>
  </w:p>
  <w:p w14:paraId="7659DFD4" w14:textId="77777777" w:rsidR="00746552" w:rsidRDefault="00746552">
    <w:pPr>
      <w:pStyle w:val="Header"/>
    </w:pPr>
  </w:p>
  <w:p w14:paraId="70ECCF69" w14:textId="77777777" w:rsidR="00746552" w:rsidRDefault="0074655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C63186A"/>
    <w:multiLevelType w:val="hybridMultilevel"/>
    <w:tmpl w:val="B66CF55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472D3F43"/>
    <w:multiLevelType w:val="hybridMultilevel"/>
    <w:tmpl w:val="43823C42"/>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2" w15:restartNumberingAfterBreak="0">
    <w:nsid w:val="49F928D2"/>
    <w:multiLevelType w:val="hybridMultilevel"/>
    <w:tmpl w:val="B53A19D2"/>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15:restartNumberingAfterBreak="0">
    <w:nsid w:val="53052545"/>
    <w:multiLevelType w:val="hybridMultilevel"/>
    <w:tmpl w:val="0FD018B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54883315"/>
    <w:multiLevelType w:val="hybridMultilevel"/>
    <w:tmpl w:val="A45865B2"/>
    <w:lvl w:ilvl="0" w:tplc="FF7C0296">
      <w:numFmt w:val="bullet"/>
      <w:lvlText w:val="-"/>
      <w:lvlJc w:val="left"/>
      <w:pPr>
        <w:ind w:left="720" w:hanging="360"/>
      </w:pPr>
      <w:rPr>
        <w:rFonts w:ascii="Times New Roman" w:eastAsiaTheme="minorEastAsia" w:hAnsi="Times New Roman" w:cs="Times New Roman"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FB56B0A"/>
    <w:multiLevelType w:val="hybridMultilevel"/>
    <w:tmpl w:val="6D6E8200"/>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6" w15:restartNumberingAfterBreak="0">
    <w:nsid w:val="71A100D2"/>
    <w:multiLevelType w:val="hybridMultilevel"/>
    <w:tmpl w:val="4964E2E2"/>
    <w:lvl w:ilvl="0" w:tplc="0C090001">
      <w:start w:val="1"/>
      <w:numFmt w:val="bullet"/>
      <w:lvlText w:val=""/>
      <w:lvlJc w:val="left"/>
      <w:pPr>
        <w:ind w:left="1800" w:hanging="360"/>
      </w:pPr>
      <w:rPr>
        <w:rFonts w:ascii="Symbol" w:hAnsi="Symbol" w:hint="default"/>
      </w:rPr>
    </w:lvl>
    <w:lvl w:ilvl="1" w:tplc="0C090003" w:tentative="1">
      <w:start w:val="1"/>
      <w:numFmt w:val="bullet"/>
      <w:lvlText w:val="o"/>
      <w:lvlJc w:val="left"/>
      <w:pPr>
        <w:ind w:left="2520" w:hanging="360"/>
      </w:pPr>
      <w:rPr>
        <w:rFonts w:ascii="Courier New" w:hAnsi="Courier New" w:cs="Courier New" w:hint="default"/>
      </w:rPr>
    </w:lvl>
    <w:lvl w:ilvl="2" w:tplc="0C090005" w:tentative="1">
      <w:start w:val="1"/>
      <w:numFmt w:val="bullet"/>
      <w:lvlText w:val=""/>
      <w:lvlJc w:val="left"/>
      <w:pPr>
        <w:ind w:left="3240" w:hanging="360"/>
      </w:pPr>
      <w:rPr>
        <w:rFonts w:ascii="Wingdings" w:hAnsi="Wingdings" w:hint="default"/>
      </w:rPr>
    </w:lvl>
    <w:lvl w:ilvl="3" w:tplc="0C090001" w:tentative="1">
      <w:start w:val="1"/>
      <w:numFmt w:val="bullet"/>
      <w:lvlText w:val=""/>
      <w:lvlJc w:val="left"/>
      <w:pPr>
        <w:ind w:left="3960" w:hanging="360"/>
      </w:pPr>
      <w:rPr>
        <w:rFonts w:ascii="Symbol" w:hAnsi="Symbol" w:hint="default"/>
      </w:rPr>
    </w:lvl>
    <w:lvl w:ilvl="4" w:tplc="0C090003" w:tentative="1">
      <w:start w:val="1"/>
      <w:numFmt w:val="bullet"/>
      <w:lvlText w:val="o"/>
      <w:lvlJc w:val="left"/>
      <w:pPr>
        <w:ind w:left="4680" w:hanging="360"/>
      </w:pPr>
      <w:rPr>
        <w:rFonts w:ascii="Courier New" w:hAnsi="Courier New" w:cs="Courier New" w:hint="default"/>
      </w:rPr>
    </w:lvl>
    <w:lvl w:ilvl="5" w:tplc="0C090005" w:tentative="1">
      <w:start w:val="1"/>
      <w:numFmt w:val="bullet"/>
      <w:lvlText w:val=""/>
      <w:lvlJc w:val="left"/>
      <w:pPr>
        <w:ind w:left="5400" w:hanging="360"/>
      </w:pPr>
      <w:rPr>
        <w:rFonts w:ascii="Wingdings" w:hAnsi="Wingdings" w:hint="default"/>
      </w:rPr>
    </w:lvl>
    <w:lvl w:ilvl="6" w:tplc="0C090001" w:tentative="1">
      <w:start w:val="1"/>
      <w:numFmt w:val="bullet"/>
      <w:lvlText w:val=""/>
      <w:lvlJc w:val="left"/>
      <w:pPr>
        <w:ind w:left="6120" w:hanging="360"/>
      </w:pPr>
      <w:rPr>
        <w:rFonts w:ascii="Symbol" w:hAnsi="Symbol" w:hint="default"/>
      </w:rPr>
    </w:lvl>
    <w:lvl w:ilvl="7" w:tplc="0C090003" w:tentative="1">
      <w:start w:val="1"/>
      <w:numFmt w:val="bullet"/>
      <w:lvlText w:val="o"/>
      <w:lvlJc w:val="left"/>
      <w:pPr>
        <w:ind w:left="6840" w:hanging="360"/>
      </w:pPr>
      <w:rPr>
        <w:rFonts w:ascii="Courier New" w:hAnsi="Courier New" w:cs="Courier New" w:hint="default"/>
      </w:rPr>
    </w:lvl>
    <w:lvl w:ilvl="8" w:tplc="0C090005" w:tentative="1">
      <w:start w:val="1"/>
      <w:numFmt w:val="bullet"/>
      <w:lvlText w:val=""/>
      <w:lvlJc w:val="left"/>
      <w:pPr>
        <w:ind w:left="7560" w:hanging="360"/>
      </w:pPr>
      <w:rPr>
        <w:rFonts w:ascii="Wingdings" w:hAnsi="Wingdings" w:hint="default"/>
      </w:rPr>
    </w:lvl>
  </w:abstractNum>
  <w:num w:numId="1" w16cid:durableId="984317680">
    <w:abstractNumId w:val="4"/>
  </w:num>
  <w:num w:numId="2" w16cid:durableId="544833380">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769592576">
    <w:abstractNumId w:val="3"/>
  </w:num>
  <w:num w:numId="4" w16cid:durableId="981158036">
    <w:abstractNumId w:val="0"/>
  </w:num>
  <w:num w:numId="5" w16cid:durableId="841511625">
    <w:abstractNumId w:val="2"/>
  </w:num>
  <w:num w:numId="6" w16cid:durableId="1939023863">
    <w:abstractNumId w:val="6"/>
  </w:num>
  <w:num w:numId="7" w16cid:durableId="190035726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56A64"/>
    <w:rsid w:val="000042C7"/>
    <w:rsid w:val="00041D1B"/>
    <w:rsid w:val="0004412F"/>
    <w:rsid w:val="00072F72"/>
    <w:rsid w:val="00092F2D"/>
    <w:rsid w:val="00093D49"/>
    <w:rsid w:val="000A2D43"/>
    <w:rsid w:val="000A450A"/>
    <w:rsid w:val="000A4E48"/>
    <w:rsid w:val="000B07BA"/>
    <w:rsid w:val="000D07F9"/>
    <w:rsid w:val="000D75EE"/>
    <w:rsid w:val="000E1556"/>
    <w:rsid w:val="000E3386"/>
    <w:rsid w:val="000F317D"/>
    <w:rsid w:val="00132E26"/>
    <w:rsid w:val="0013337F"/>
    <w:rsid w:val="00134B54"/>
    <w:rsid w:val="00137A0B"/>
    <w:rsid w:val="00143609"/>
    <w:rsid w:val="0014636D"/>
    <w:rsid w:val="00161DE0"/>
    <w:rsid w:val="00162D55"/>
    <w:rsid w:val="00170C89"/>
    <w:rsid w:val="00171AE3"/>
    <w:rsid w:val="00174B55"/>
    <w:rsid w:val="00183EBE"/>
    <w:rsid w:val="001C34B9"/>
    <w:rsid w:val="001C4BA9"/>
    <w:rsid w:val="001E32F7"/>
    <w:rsid w:val="001E44DE"/>
    <w:rsid w:val="001E7E21"/>
    <w:rsid w:val="001F009D"/>
    <w:rsid w:val="001F16D7"/>
    <w:rsid w:val="00220317"/>
    <w:rsid w:val="002204E3"/>
    <w:rsid w:val="00226315"/>
    <w:rsid w:val="0023571B"/>
    <w:rsid w:val="002642D5"/>
    <w:rsid w:val="002805B2"/>
    <w:rsid w:val="00290E4D"/>
    <w:rsid w:val="002954CD"/>
    <w:rsid w:val="0029619A"/>
    <w:rsid w:val="002A6112"/>
    <w:rsid w:val="002A69BA"/>
    <w:rsid w:val="002B13B1"/>
    <w:rsid w:val="002B5240"/>
    <w:rsid w:val="002C6824"/>
    <w:rsid w:val="002F4AC4"/>
    <w:rsid w:val="00300734"/>
    <w:rsid w:val="00321CE8"/>
    <w:rsid w:val="0033107D"/>
    <w:rsid w:val="00331514"/>
    <w:rsid w:val="00332FA0"/>
    <w:rsid w:val="003416B4"/>
    <w:rsid w:val="0035333E"/>
    <w:rsid w:val="00356378"/>
    <w:rsid w:val="00356A64"/>
    <w:rsid w:val="0039295B"/>
    <w:rsid w:val="003B1AFD"/>
    <w:rsid w:val="003B53FF"/>
    <w:rsid w:val="003C2664"/>
    <w:rsid w:val="003C3279"/>
    <w:rsid w:val="003C3DB5"/>
    <w:rsid w:val="003D55B5"/>
    <w:rsid w:val="003D5CE3"/>
    <w:rsid w:val="003D708F"/>
    <w:rsid w:val="003E26DA"/>
    <w:rsid w:val="003E78CC"/>
    <w:rsid w:val="004067CC"/>
    <w:rsid w:val="004258D1"/>
    <w:rsid w:val="00426709"/>
    <w:rsid w:val="00432A8D"/>
    <w:rsid w:val="0043685C"/>
    <w:rsid w:val="00442245"/>
    <w:rsid w:val="00447197"/>
    <w:rsid w:val="004504F4"/>
    <w:rsid w:val="0045354B"/>
    <w:rsid w:val="00467E59"/>
    <w:rsid w:val="00474D95"/>
    <w:rsid w:val="00483435"/>
    <w:rsid w:val="004872EE"/>
    <w:rsid w:val="004924C2"/>
    <w:rsid w:val="004950D0"/>
    <w:rsid w:val="004C34A6"/>
    <w:rsid w:val="004C6050"/>
    <w:rsid w:val="004C61AB"/>
    <w:rsid w:val="004C7625"/>
    <w:rsid w:val="00503FC3"/>
    <w:rsid w:val="00506CD2"/>
    <w:rsid w:val="00527203"/>
    <w:rsid w:val="00533706"/>
    <w:rsid w:val="00536225"/>
    <w:rsid w:val="00545172"/>
    <w:rsid w:val="0055318B"/>
    <w:rsid w:val="00572445"/>
    <w:rsid w:val="005812B2"/>
    <w:rsid w:val="005A6DB0"/>
    <w:rsid w:val="005B280C"/>
    <w:rsid w:val="005B7567"/>
    <w:rsid w:val="005C0276"/>
    <w:rsid w:val="005C494D"/>
    <w:rsid w:val="005D0CDE"/>
    <w:rsid w:val="005E22A2"/>
    <w:rsid w:val="005F06BB"/>
    <w:rsid w:val="00602377"/>
    <w:rsid w:val="00617983"/>
    <w:rsid w:val="00620D3C"/>
    <w:rsid w:val="00625080"/>
    <w:rsid w:val="00633776"/>
    <w:rsid w:val="00643268"/>
    <w:rsid w:val="006473CD"/>
    <w:rsid w:val="00652489"/>
    <w:rsid w:val="00661C37"/>
    <w:rsid w:val="006622B2"/>
    <w:rsid w:val="00677E5A"/>
    <w:rsid w:val="00693709"/>
    <w:rsid w:val="006A577C"/>
    <w:rsid w:val="006B6305"/>
    <w:rsid w:val="006C0FB2"/>
    <w:rsid w:val="006C2B8B"/>
    <w:rsid w:val="006E29DE"/>
    <w:rsid w:val="006E68E3"/>
    <w:rsid w:val="006F1A9F"/>
    <w:rsid w:val="00703110"/>
    <w:rsid w:val="00715025"/>
    <w:rsid w:val="00724925"/>
    <w:rsid w:val="00740B6B"/>
    <w:rsid w:val="00743913"/>
    <w:rsid w:val="00746552"/>
    <w:rsid w:val="00760666"/>
    <w:rsid w:val="00763AD6"/>
    <w:rsid w:val="007825DB"/>
    <w:rsid w:val="00796E4B"/>
    <w:rsid w:val="007A61CE"/>
    <w:rsid w:val="007C6F0B"/>
    <w:rsid w:val="007D6A9D"/>
    <w:rsid w:val="007E2DA3"/>
    <w:rsid w:val="00803EB8"/>
    <w:rsid w:val="008100E8"/>
    <w:rsid w:val="0083223F"/>
    <w:rsid w:val="0083290B"/>
    <w:rsid w:val="0084487F"/>
    <w:rsid w:val="00846F44"/>
    <w:rsid w:val="00853DA8"/>
    <w:rsid w:val="00856F0F"/>
    <w:rsid w:val="00895574"/>
    <w:rsid w:val="008B0F26"/>
    <w:rsid w:val="008B1471"/>
    <w:rsid w:val="008B1E5B"/>
    <w:rsid w:val="008D2114"/>
    <w:rsid w:val="008D7270"/>
    <w:rsid w:val="008D7389"/>
    <w:rsid w:val="008E3BCB"/>
    <w:rsid w:val="008E456E"/>
    <w:rsid w:val="009041A0"/>
    <w:rsid w:val="0091580B"/>
    <w:rsid w:val="0094003F"/>
    <w:rsid w:val="00953E4C"/>
    <w:rsid w:val="00970182"/>
    <w:rsid w:val="009773ED"/>
    <w:rsid w:val="00984813"/>
    <w:rsid w:val="0099551B"/>
    <w:rsid w:val="009962AF"/>
    <w:rsid w:val="009A50B5"/>
    <w:rsid w:val="009C1016"/>
    <w:rsid w:val="009D2F96"/>
    <w:rsid w:val="009D4744"/>
    <w:rsid w:val="009E3167"/>
    <w:rsid w:val="009E77C9"/>
    <w:rsid w:val="009F7EB3"/>
    <w:rsid w:val="00A13EE5"/>
    <w:rsid w:val="00A2314E"/>
    <w:rsid w:val="00A268FD"/>
    <w:rsid w:val="00A35D9A"/>
    <w:rsid w:val="00A51079"/>
    <w:rsid w:val="00A577ED"/>
    <w:rsid w:val="00A60F1F"/>
    <w:rsid w:val="00A61FFC"/>
    <w:rsid w:val="00A62602"/>
    <w:rsid w:val="00A63D6A"/>
    <w:rsid w:val="00A74813"/>
    <w:rsid w:val="00A7655C"/>
    <w:rsid w:val="00A8782B"/>
    <w:rsid w:val="00A90F6D"/>
    <w:rsid w:val="00AA204C"/>
    <w:rsid w:val="00AA4B44"/>
    <w:rsid w:val="00AB19AF"/>
    <w:rsid w:val="00AC081F"/>
    <w:rsid w:val="00AC70D6"/>
    <w:rsid w:val="00AD1F87"/>
    <w:rsid w:val="00AD5C2D"/>
    <w:rsid w:val="00AE13AD"/>
    <w:rsid w:val="00AF4BF9"/>
    <w:rsid w:val="00B12EE9"/>
    <w:rsid w:val="00B16E6C"/>
    <w:rsid w:val="00B170B3"/>
    <w:rsid w:val="00B25738"/>
    <w:rsid w:val="00B73BA7"/>
    <w:rsid w:val="00B73EA9"/>
    <w:rsid w:val="00B74AC1"/>
    <w:rsid w:val="00B81053"/>
    <w:rsid w:val="00B840E7"/>
    <w:rsid w:val="00B935F6"/>
    <w:rsid w:val="00B9604B"/>
    <w:rsid w:val="00B965E8"/>
    <w:rsid w:val="00BB46D0"/>
    <w:rsid w:val="00BC79A1"/>
    <w:rsid w:val="00BD0A31"/>
    <w:rsid w:val="00BD2584"/>
    <w:rsid w:val="00BE4E58"/>
    <w:rsid w:val="00BF58B2"/>
    <w:rsid w:val="00C0117E"/>
    <w:rsid w:val="00C37909"/>
    <w:rsid w:val="00C63CE0"/>
    <w:rsid w:val="00C66B18"/>
    <w:rsid w:val="00C73B4F"/>
    <w:rsid w:val="00C84801"/>
    <w:rsid w:val="00C8770B"/>
    <w:rsid w:val="00C87D78"/>
    <w:rsid w:val="00C90169"/>
    <w:rsid w:val="00C908E3"/>
    <w:rsid w:val="00CA4B79"/>
    <w:rsid w:val="00CB0E41"/>
    <w:rsid w:val="00CB5534"/>
    <w:rsid w:val="00CD5BE5"/>
    <w:rsid w:val="00CF4F78"/>
    <w:rsid w:val="00CF7910"/>
    <w:rsid w:val="00D04901"/>
    <w:rsid w:val="00D17312"/>
    <w:rsid w:val="00D3144D"/>
    <w:rsid w:val="00D47F87"/>
    <w:rsid w:val="00D53A70"/>
    <w:rsid w:val="00D600EC"/>
    <w:rsid w:val="00D65E7F"/>
    <w:rsid w:val="00D6651E"/>
    <w:rsid w:val="00D71E7E"/>
    <w:rsid w:val="00D949B9"/>
    <w:rsid w:val="00D95AF3"/>
    <w:rsid w:val="00D95B01"/>
    <w:rsid w:val="00D96EA3"/>
    <w:rsid w:val="00DA762C"/>
    <w:rsid w:val="00DB3882"/>
    <w:rsid w:val="00DC4446"/>
    <w:rsid w:val="00DC6323"/>
    <w:rsid w:val="00DD425D"/>
    <w:rsid w:val="00DF73E3"/>
    <w:rsid w:val="00E11788"/>
    <w:rsid w:val="00E14CDD"/>
    <w:rsid w:val="00E41F29"/>
    <w:rsid w:val="00E4615C"/>
    <w:rsid w:val="00E61E86"/>
    <w:rsid w:val="00E82E63"/>
    <w:rsid w:val="00ED57FF"/>
    <w:rsid w:val="00EF49FC"/>
    <w:rsid w:val="00F04C9E"/>
    <w:rsid w:val="00F26682"/>
    <w:rsid w:val="00F470B0"/>
    <w:rsid w:val="00F47F0E"/>
    <w:rsid w:val="00F76202"/>
    <w:rsid w:val="00F80B83"/>
    <w:rsid w:val="00FC339D"/>
    <w:rsid w:val="00FC7F59"/>
    <w:rsid w:val="00FD798E"/>
    <w:rsid w:val="00FF1BC0"/>
    <w:rsid w:val="00FF3B69"/>
    <w:rsid w:val="00FF4640"/>
    <w:rsid w:val="00FF6684"/>
    <w:rsid w:val="00FF6D6E"/>
    <w:rsid w:val="049A247D"/>
    <w:rsid w:val="2D31B27C"/>
    <w:rsid w:val="67A6F822"/>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address"/>
  <w:smartTagType w:namespaceuri="urn:schemas-microsoft-com:office:smarttags" w:name="country-region"/>
  <w:smartTagType w:namespaceuri="urn:schemas-microsoft-com:office:smarttags" w:name="City"/>
  <w:smartTagType w:namespaceuri="urn:schemas-microsoft-com:office:smarttags" w:name="Street"/>
  <w:shapeDefaults>
    <o:shapedefaults v:ext="edit" spidmax="2050"/>
    <o:shapelayout v:ext="edit">
      <o:idmap v:ext="edit" data="2"/>
    </o:shapelayout>
  </w:shapeDefaults>
  <w:decimalSymbol w:val="."/>
  <w:listSeparator w:val=","/>
  <w14:docId w14:val="2C81BDAE"/>
  <w15:docId w15:val="{24AEACD1-AD97-439E-8803-6E26DB0BDA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AU" w:eastAsia="en-A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lang w:eastAsia="zh-CN"/>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819"/>
        <w:tab w:val="right" w:pos="9071"/>
      </w:tabs>
    </w:pPr>
  </w:style>
  <w:style w:type="paragraph" w:styleId="Footer">
    <w:name w:val="footer"/>
    <w:basedOn w:val="Normal"/>
    <w:pPr>
      <w:pBdr>
        <w:top w:val="single" w:sz="6" w:space="4" w:color="auto"/>
      </w:pBdr>
      <w:jc w:val="center"/>
    </w:pPr>
    <w:rPr>
      <w:sz w:val="18"/>
      <w:szCs w:val="18"/>
    </w:rPr>
  </w:style>
  <w:style w:type="paragraph" w:customStyle="1" w:styleId="TitleC1">
    <w:name w:val="TitleC1"/>
    <w:basedOn w:val="Normal"/>
    <w:rPr>
      <w:b/>
      <w:bCs/>
      <w:sz w:val="16"/>
      <w:szCs w:val="16"/>
    </w:rPr>
  </w:style>
  <w:style w:type="paragraph" w:customStyle="1" w:styleId="TitleC2">
    <w:name w:val="TitleC2"/>
    <w:basedOn w:val="Normal"/>
    <w:pPr>
      <w:jc w:val="center"/>
    </w:pPr>
    <w:rPr>
      <w:b/>
      <w:bCs/>
      <w:caps/>
      <w:sz w:val="16"/>
      <w:szCs w:val="16"/>
    </w:rPr>
  </w:style>
  <w:style w:type="paragraph" w:customStyle="1" w:styleId="CrestLetter">
    <w:name w:val="CrestLetter"/>
    <w:basedOn w:val="Normal"/>
    <w:pPr>
      <w:jc w:val="center"/>
    </w:pPr>
    <w:rPr>
      <w:caps/>
      <w:spacing w:val="60"/>
      <w:sz w:val="28"/>
      <w:szCs w:val="28"/>
    </w:rPr>
  </w:style>
  <w:style w:type="paragraph" w:customStyle="1" w:styleId="PostName">
    <w:name w:val="PostName"/>
    <w:basedOn w:val="Normal"/>
    <w:pPr>
      <w:jc w:val="center"/>
    </w:pPr>
    <w:rPr>
      <w:b/>
      <w:bCs/>
      <w:spacing w:val="60"/>
      <w:sz w:val="28"/>
      <w:szCs w:val="28"/>
    </w:rPr>
  </w:style>
  <w:style w:type="paragraph" w:customStyle="1" w:styleId="PostType">
    <w:name w:val="PostType"/>
    <w:basedOn w:val="Normal"/>
    <w:pPr>
      <w:jc w:val="center"/>
    </w:pPr>
    <w:rPr>
      <w:b/>
      <w:bCs/>
      <w:spacing w:val="60"/>
      <w:sz w:val="34"/>
      <w:szCs w:val="34"/>
    </w:rPr>
  </w:style>
  <w:style w:type="paragraph" w:styleId="BalloonText">
    <w:name w:val="Balloon Text"/>
    <w:basedOn w:val="Normal"/>
    <w:link w:val="BalloonTextChar"/>
    <w:uiPriority w:val="99"/>
    <w:semiHidden/>
    <w:unhideWhenUsed/>
    <w:rsid w:val="00A62602"/>
    <w:rPr>
      <w:rFonts w:ascii="Tahoma" w:hAnsi="Tahoma" w:cs="Tahoma"/>
      <w:sz w:val="16"/>
      <w:szCs w:val="16"/>
    </w:rPr>
  </w:style>
  <w:style w:type="character" w:customStyle="1" w:styleId="BalloonTextChar">
    <w:name w:val="Balloon Text Char"/>
    <w:basedOn w:val="DefaultParagraphFont"/>
    <w:link w:val="BalloonText"/>
    <w:uiPriority w:val="99"/>
    <w:semiHidden/>
    <w:rsid w:val="00A62602"/>
    <w:rPr>
      <w:rFonts w:ascii="Tahoma" w:hAnsi="Tahoma" w:cs="Tahoma"/>
      <w:sz w:val="16"/>
      <w:szCs w:val="16"/>
      <w:lang w:eastAsia="zh-CN"/>
    </w:rPr>
  </w:style>
  <w:style w:type="paragraph" w:customStyle="1" w:styleId="Default">
    <w:name w:val="Default"/>
    <w:rsid w:val="00BD0A31"/>
    <w:pPr>
      <w:widowControl w:val="0"/>
      <w:autoSpaceDE w:val="0"/>
      <w:autoSpaceDN w:val="0"/>
      <w:adjustRightInd w:val="0"/>
    </w:pPr>
    <w:rPr>
      <w:rFonts w:eastAsiaTheme="minorEastAsia"/>
      <w:color w:val="000000"/>
      <w:sz w:val="24"/>
      <w:szCs w:val="24"/>
      <w:lang w:val="en-US" w:eastAsia="en-US"/>
    </w:rPr>
  </w:style>
  <w:style w:type="paragraph" w:customStyle="1" w:styleId="CM21">
    <w:name w:val="CM21"/>
    <w:basedOn w:val="Default"/>
    <w:next w:val="Default"/>
    <w:uiPriority w:val="99"/>
    <w:rsid w:val="00BD0A31"/>
    <w:pPr>
      <w:spacing w:after="333"/>
    </w:pPr>
    <w:rPr>
      <w:color w:val="auto"/>
    </w:rPr>
  </w:style>
  <w:style w:type="character" w:styleId="Hyperlink">
    <w:name w:val="Hyperlink"/>
    <w:basedOn w:val="DefaultParagraphFont"/>
    <w:uiPriority w:val="99"/>
    <w:unhideWhenUsed/>
    <w:rsid w:val="00BD0A31"/>
    <w:rPr>
      <w:color w:val="0000FF" w:themeColor="hyperlink"/>
      <w:u w:val="single"/>
    </w:rPr>
  </w:style>
  <w:style w:type="paragraph" w:styleId="ListParagraph">
    <w:name w:val="List Paragraph"/>
    <w:basedOn w:val="Normal"/>
    <w:uiPriority w:val="34"/>
    <w:qFormat/>
    <w:rsid w:val="00CD5BE5"/>
    <w:pPr>
      <w:ind w:left="720"/>
    </w:pPr>
    <w:rPr>
      <w:rFonts w:ascii="Calibri" w:eastAsiaTheme="minorHAnsi" w:hAnsi="Calibri" w:cs="Calibri"/>
      <w:sz w:val="22"/>
      <w:szCs w:val="22"/>
      <w:lang w:eastAsia="en-US"/>
    </w:rPr>
  </w:style>
  <w:style w:type="character" w:styleId="Strong">
    <w:name w:val="Strong"/>
    <w:basedOn w:val="DefaultParagraphFont"/>
    <w:uiPriority w:val="22"/>
    <w:qFormat/>
    <w:rsid w:val="000D07F9"/>
    <w:rPr>
      <w:b/>
      <w:bCs/>
    </w:rPr>
  </w:style>
  <w:style w:type="paragraph" w:styleId="NormalWeb">
    <w:name w:val="Normal (Web)"/>
    <w:basedOn w:val="Normal"/>
    <w:uiPriority w:val="99"/>
    <w:semiHidden/>
    <w:unhideWhenUsed/>
    <w:rsid w:val="002642D5"/>
    <w:pPr>
      <w:spacing w:before="100" w:beforeAutospacing="1" w:after="100" w:afterAutospacing="1"/>
    </w:pPr>
    <w:rPr>
      <w:lang w:eastAsia="en-AU"/>
    </w:rPr>
  </w:style>
  <w:style w:type="character" w:styleId="UnresolvedMention">
    <w:name w:val="Unresolved Mention"/>
    <w:basedOn w:val="DefaultParagraphFont"/>
    <w:uiPriority w:val="99"/>
    <w:semiHidden/>
    <w:unhideWhenUsed/>
    <w:rsid w:val="00FF668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777558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TotalTime>
  <Pages>1</Pages>
  <Words>287</Words>
  <Characters>1405</Characters>
  <Application>Microsoft Office Word</Application>
  <DocSecurity>0</DocSecurity>
  <Lines>43</Lines>
  <Paragraphs>16</Paragraphs>
  <ScaleCrop>false</ScaleCrop>
  <Company>ASPECT Computing</Company>
  <LinksUpToDate>false</LinksUpToDate>
  <CharactersWithSpaces>1676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Letter Template - v1.2</dc:title>
  <dc:subject>DFAT Word 6 Templates</dc:subject>
  <dc:creator>Nitschke, Jenny</dc:creator>
  <cp:keywords>[SEC=OFFICIAL]</cp:keywords>
  <dc:description>Create a new Letter</dc:description>
  <cp:lastModifiedBy>Melantha McDonald</cp:lastModifiedBy>
  <cp:revision>204</cp:revision>
  <cp:lastPrinted>2025-12-01T01:01:00Z</cp:lastPrinted>
  <dcterms:created xsi:type="dcterms:W3CDTF">2025-11-17T23:29:00Z</dcterms:created>
  <dcterms:modified xsi:type="dcterms:W3CDTF">2025-12-05T01:18:00Z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a1d7d2a5-8b0a-4059-a9f1-1ebd1aff7d95</vt:lpwstr>
  </property>
  <property fmtid="{D5CDD505-2E9C-101B-9397-08002B2CF9AE}" pid="3" name="SEC">
    <vt:lpwstr>OFFICIAL</vt:lpwstr>
  </property>
  <property fmtid="{D5CDD505-2E9C-101B-9397-08002B2CF9AE}" pid="4" name="DLM">
    <vt:lpwstr>No DLM</vt:lpwstr>
  </property>
  <property fmtid="{D5CDD505-2E9C-101B-9397-08002B2CF9AE}" pid="5" name="PM_MinimumSecurityClassification">
    <vt:lpwstr>OFFICIAL</vt:lpwstr>
  </property>
  <property fmtid="{D5CDD505-2E9C-101B-9397-08002B2CF9AE}" pid="6" name="PM_Caveats_Count">
    <vt:lpwstr>0</vt:lpwstr>
  </property>
  <property fmtid="{D5CDD505-2E9C-101B-9397-08002B2CF9AE}" pid="7" name="PM_DisplayValueSecClassificationWithQualifier">
    <vt:lpwstr>OFFICIAL</vt:lpwstr>
  </property>
  <property fmtid="{D5CDD505-2E9C-101B-9397-08002B2CF9AE}" pid="8" name="PM_Qualifier">
    <vt:lpwstr/>
  </property>
  <property fmtid="{D5CDD505-2E9C-101B-9397-08002B2CF9AE}" pid="9" name="PM_SecurityClassification">
    <vt:lpwstr>OFFICIAL</vt:lpwstr>
  </property>
  <property fmtid="{D5CDD505-2E9C-101B-9397-08002B2CF9AE}" pid="10" name="PM_InsertionValue">
    <vt:lpwstr>OFFICIAL</vt:lpwstr>
  </property>
  <property fmtid="{D5CDD505-2E9C-101B-9397-08002B2CF9AE}" pid="11" name="PM_Originating_FileId">
    <vt:lpwstr>B1B5E00E62B142D5B125302C540F673F</vt:lpwstr>
  </property>
  <property fmtid="{D5CDD505-2E9C-101B-9397-08002B2CF9AE}" pid="12" name="PM_ProtectiveMarkingValue_Footer">
    <vt:lpwstr>OFFICIAL</vt:lpwstr>
  </property>
  <property fmtid="{D5CDD505-2E9C-101B-9397-08002B2CF9AE}" pid="13" name="PM_Originator_Hash_SHA1">
    <vt:lpwstr>07D941F2BBC777548B6F0D92621C6C46160BBFBE</vt:lpwstr>
  </property>
  <property fmtid="{D5CDD505-2E9C-101B-9397-08002B2CF9AE}" pid="14" name="PM_OriginationTimeStamp">
    <vt:lpwstr>2021-09-02T00:27:22Z</vt:lpwstr>
  </property>
  <property fmtid="{D5CDD505-2E9C-101B-9397-08002B2CF9AE}" pid="15" name="PM_ProtectiveMarkingValue_Header">
    <vt:lpwstr>OFFICIAL</vt:lpwstr>
  </property>
  <property fmtid="{D5CDD505-2E9C-101B-9397-08002B2CF9AE}" pid="16" name="PM_ProtectiveMarkingImage_Header">
    <vt:lpwstr>C:\Program Files (x86)\Common Files\janusNET Shared\janusSEAL\Images\DocumentSlashBlue.png</vt:lpwstr>
  </property>
  <property fmtid="{D5CDD505-2E9C-101B-9397-08002B2CF9AE}" pid="17" name="PM_ProtectiveMarkingImage_Footer">
    <vt:lpwstr>C:\Program Files (x86)\Common Files\janusNET Shared\janusSEAL\Images\DocumentSlashBlue.png</vt:lpwstr>
  </property>
  <property fmtid="{D5CDD505-2E9C-101B-9397-08002B2CF9AE}" pid="18" name="PM_Namespace">
    <vt:lpwstr>gov.au</vt:lpwstr>
  </property>
  <property fmtid="{D5CDD505-2E9C-101B-9397-08002B2CF9AE}" pid="19" name="PM_Version">
    <vt:lpwstr>2018.4</vt:lpwstr>
  </property>
  <property fmtid="{D5CDD505-2E9C-101B-9397-08002B2CF9AE}" pid="20" name="PM_Note">
    <vt:lpwstr/>
  </property>
  <property fmtid="{D5CDD505-2E9C-101B-9397-08002B2CF9AE}" pid="21" name="PM_Markers">
    <vt:lpwstr/>
  </property>
  <property fmtid="{D5CDD505-2E9C-101B-9397-08002B2CF9AE}" pid="22" name="PM_Hash_Version">
    <vt:lpwstr>2022.1</vt:lpwstr>
  </property>
  <property fmtid="{D5CDD505-2E9C-101B-9397-08002B2CF9AE}" pid="23" name="PM_Hash_Salt_Prev">
    <vt:lpwstr>82E63E4B312CBBD8EC78B407C3CCA0DE</vt:lpwstr>
  </property>
  <property fmtid="{D5CDD505-2E9C-101B-9397-08002B2CF9AE}" pid="24" name="PM_Hash_Salt">
    <vt:lpwstr>9531878D94A6E2136AACF1FC98E4076B</vt:lpwstr>
  </property>
  <property fmtid="{D5CDD505-2E9C-101B-9397-08002B2CF9AE}" pid="25" name="PM_Hash_SHA1">
    <vt:lpwstr>1166C0F5FBC049B880BC106CCD022090CF618399</vt:lpwstr>
  </property>
  <property fmtid="{D5CDD505-2E9C-101B-9397-08002B2CF9AE}" pid="26" name="PM_SecurityClassification_Prev">
    <vt:lpwstr>OFFICIAL</vt:lpwstr>
  </property>
  <property fmtid="{D5CDD505-2E9C-101B-9397-08002B2CF9AE}" pid="27" name="PM_Qualifier_Prev">
    <vt:lpwstr/>
  </property>
  <property fmtid="{D5CDD505-2E9C-101B-9397-08002B2CF9AE}" pid="28" name="PM_Expires">
    <vt:lpwstr/>
  </property>
  <property fmtid="{D5CDD505-2E9C-101B-9397-08002B2CF9AE}" pid="29" name="PMHMAC">
    <vt:lpwstr>v=2022.1;a=SHA256;h=1B9A09A1E5F0D07526D302FD74418804E626BEF3B4237320A4527C17F1DE5284</vt:lpwstr>
  </property>
  <property fmtid="{D5CDD505-2E9C-101B-9397-08002B2CF9AE}" pid="30" name="PM_DownTo">
    <vt:lpwstr/>
  </property>
  <property fmtid="{D5CDD505-2E9C-101B-9397-08002B2CF9AE}" pid="31" name="PM_Display">
    <vt:lpwstr>OFFICIAL</vt:lpwstr>
  </property>
  <property fmtid="{D5CDD505-2E9C-101B-9397-08002B2CF9AE}" pid="32" name="PM_OriginatorUserAccountName_SHA256">
    <vt:lpwstr>6C7279BC0412315B007B283209C06CBCFDAAB44EAC2BDF299262C98554C2B5B2</vt:lpwstr>
  </property>
  <property fmtid="{D5CDD505-2E9C-101B-9397-08002B2CF9AE}" pid="33" name="PM_OriginatorDomainName_SHA256">
    <vt:lpwstr>6F3591835F3B2A8A025B00B5BA6418010DA3A17C9C26EA9C049FFD28039489A2</vt:lpwstr>
  </property>
  <property fmtid="{D5CDD505-2E9C-101B-9397-08002B2CF9AE}" pid="34" name="PMUuid">
    <vt:lpwstr>v=2022.2;d=gov.au;g=46DD6D7C-8107-577B-BC6E-F348953B2E44</vt:lpwstr>
  </property>
</Properties>
</file>